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EA" w:rsidRDefault="00D41C35" w:rsidP="006A02E4">
      <w:pPr>
        <w:tabs>
          <w:tab w:val="center" w:pos="4852"/>
        </w:tabs>
        <w:spacing w:after="0" w:line="259" w:lineRule="auto"/>
        <w:ind w:left="0" w:right="0" w:firstLine="0"/>
        <w:jc w:val="left"/>
      </w:pPr>
      <w:r>
        <w:rPr>
          <w:sz w:val="20"/>
        </w:rPr>
        <w:t xml:space="preserve"> </w:t>
      </w:r>
      <w:r>
        <w:rPr>
          <w:sz w:val="20"/>
        </w:rPr>
        <w:tab/>
      </w:r>
    </w:p>
    <w:p w:rsidR="009A22EA" w:rsidRDefault="00D41C3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sz w:val="20"/>
        </w:rPr>
        <w:t xml:space="preserve"> </w:t>
      </w:r>
    </w:p>
    <w:p w:rsidR="009A22EA" w:rsidRDefault="00D41C35">
      <w:pPr>
        <w:pBdr>
          <w:top w:val="single" w:sz="4" w:space="0" w:color="000000"/>
          <w:left w:val="single" w:sz="4" w:space="0" w:color="000000"/>
          <w:bottom w:val="single" w:sz="4" w:space="0" w:color="000000"/>
          <w:right w:val="single" w:sz="4" w:space="0" w:color="000000"/>
        </w:pBdr>
        <w:spacing w:after="0" w:line="241" w:lineRule="auto"/>
        <w:ind w:right="0"/>
      </w:pPr>
      <w:r>
        <w:rPr>
          <w:sz w:val="20"/>
        </w:rPr>
        <w:t xml:space="preserve">Il presente documento deve essere obbligatoriamente sottoscritto da parte del concorrente e presentato unitamente alla documentazione amministrativa </w:t>
      </w:r>
      <w:r>
        <w:rPr>
          <w:sz w:val="20"/>
          <w:u w:val="single" w:color="000000"/>
        </w:rPr>
        <w:t>a pena di esclusione</w:t>
      </w:r>
      <w:r>
        <w:rPr>
          <w:sz w:val="20"/>
        </w:rPr>
        <w:t xml:space="preserve"> dalla procedura.  </w:t>
      </w:r>
    </w:p>
    <w:p w:rsidR="009A22EA" w:rsidRDefault="00D41C3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sz w:val="20"/>
        </w:rPr>
        <w:t xml:space="preserve"> </w:t>
      </w:r>
    </w:p>
    <w:p w:rsidR="009A22EA" w:rsidRDefault="00D41C35">
      <w:pPr>
        <w:pBdr>
          <w:top w:val="single" w:sz="4" w:space="0" w:color="000000"/>
          <w:left w:val="single" w:sz="4" w:space="0" w:color="000000"/>
          <w:bottom w:val="single" w:sz="4" w:space="0" w:color="000000"/>
          <w:right w:val="single" w:sz="4" w:space="0" w:color="000000"/>
        </w:pBdr>
        <w:spacing w:after="0" w:line="241" w:lineRule="auto"/>
        <w:ind w:right="0"/>
      </w:pPr>
      <w:r>
        <w:rPr>
          <w:sz w:val="20"/>
        </w:rPr>
        <w:t xml:space="preserve">In caso di partecipazione in forma plurima (RTI/Consorzi </w:t>
      </w:r>
      <w:r>
        <w:rPr>
          <w:sz w:val="20"/>
          <w:u w:val="single" w:color="000000"/>
        </w:rPr>
        <w:t>ordinari</w:t>
      </w:r>
      <w:r>
        <w:rPr>
          <w:sz w:val="20"/>
        </w:rPr>
        <w:t xml:space="preserve"> sia costituiti che costituendi) il Patto deve essere firmato dal legale rappresentante/procuratore speciale di </w:t>
      </w:r>
      <w:r>
        <w:rPr>
          <w:sz w:val="20"/>
          <w:u w:val="single" w:color="000000"/>
        </w:rPr>
        <w:t xml:space="preserve">ogni </w:t>
      </w:r>
      <w:r>
        <w:rPr>
          <w:sz w:val="20"/>
        </w:rPr>
        <w:t xml:space="preserve">componente.  </w:t>
      </w:r>
    </w:p>
    <w:p w:rsidR="009A22EA" w:rsidRDefault="00D41C3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sz w:val="20"/>
        </w:rPr>
        <w:t xml:space="preserve"> </w:t>
      </w:r>
    </w:p>
    <w:p w:rsidR="009A22EA" w:rsidRDefault="00D41C35">
      <w:pPr>
        <w:pBdr>
          <w:top w:val="single" w:sz="4" w:space="0" w:color="000000"/>
          <w:left w:val="single" w:sz="4" w:space="0" w:color="000000"/>
          <w:bottom w:val="single" w:sz="4" w:space="0" w:color="000000"/>
          <w:right w:val="single" w:sz="4" w:space="0" w:color="000000"/>
        </w:pBdr>
        <w:spacing w:after="0" w:line="241" w:lineRule="auto"/>
        <w:ind w:right="0"/>
      </w:pPr>
      <w:r>
        <w:rPr>
          <w:sz w:val="20"/>
        </w:rPr>
        <w:t xml:space="preserve">In caso di </w:t>
      </w:r>
      <w:r>
        <w:rPr>
          <w:sz w:val="20"/>
          <w:u w:val="single" w:color="000000"/>
        </w:rPr>
        <w:t>consorzi</w:t>
      </w:r>
      <w:r>
        <w:rPr>
          <w:sz w:val="20"/>
        </w:rPr>
        <w:t xml:space="preserve"> di cui all’art. 45 co. 2 lett. b) e c) del </w:t>
      </w:r>
      <w:proofErr w:type="spellStart"/>
      <w:r>
        <w:rPr>
          <w:sz w:val="20"/>
        </w:rPr>
        <w:t>D.Lgs.</w:t>
      </w:r>
      <w:proofErr w:type="spellEnd"/>
      <w:r>
        <w:rPr>
          <w:sz w:val="20"/>
        </w:rPr>
        <w:t xml:space="preserve"> 50/2016 che partecipano </w:t>
      </w:r>
      <w:r>
        <w:rPr>
          <w:sz w:val="20"/>
          <w:u w:val="single" w:color="000000"/>
        </w:rPr>
        <w:t>in proprio</w:t>
      </w:r>
      <w:r>
        <w:rPr>
          <w:sz w:val="20"/>
        </w:rPr>
        <w:t xml:space="preserve"> il Patto deve esse</w:t>
      </w:r>
      <w:r>
        <w:rPr>
          <w:sz w:val="20"/>
        </w:rPr>
        <w:t xml:space="preserve">re firmato dal legale rappresentante/procuratore speciale del consorzio.  </w:t>
      </w:r>
    </w:p>
    <w:p w:rsidR="009A22EA" w:rsidRDefault="00D41C3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sz w:val="20"/>
        </w:rPr>
        <w:t xml:space="preserve"> </w:t>
      </w:r>
    </w:p>
    <w:p w:rsidR="009A22EA" w:rsidRDefault="00D41C35">
      <w:pPr>
        <w:pBdr>
          <w:top w:val="single" w:sz="4" w:space="0" w:color="000000"/>
          <w:left w:val="single" w:sz="4" w:space="0" w:color="000000"/>
          <w:bottom w:val="single" w:sz="4" w:space="0" w:color="000000"/>
          <w:right w:val="single" w:sz="4" w:space="0" w:color="000000"/>
        </w:pBdr>
        <w:spacing w:after="0" w:line="241" w:lineRule="auto"/>
        <w:ind w:right="0"/>
      </w:pPr>
      <w:r>
        <w:rPr>
          <w:sz w:val="20"/>
        </w:rPr>
        <w:t xml:space="preserve">In caso di consorzi di cui all’art. 45 co. 2 lett. b) e c) del </w:t>
      </w:r>
      <w:proofErr w:type="spellStart"/>
      <w:r>
        <w:rPr>
          <w:sz w:val="20"/>
        </w:rPr>
        <w:t>D.Lgs.</w:t>
      </w:r>
      <w:proofErr w:type="spellEnd"/>
      <w:r>
        <w:rPr>
          <w:sz w:val="20"/>
        </w:rPr>
        <w:t xml:space="preserve"> 50/2016 che partecipano per alcune consorziate il Patto deve essere firmato dal legale rappresentante/procura</w:t>
      </w:r>
      <w:r>
        <w:rPr>
          <w:sz w:val="20"/>
        </w:rPr>
        <w:t xml:space="preserve">tore speciale del consorzio e delle singole consorziate esecutrici.  </w:t>
      </w:r>
    </w:p>
    <w:p w:rsidR="009A22EA" w:rsidRDefault="00D41C35">
      <w:pPr>
        <w:pBdr>
          <w:top w:val="single" w:sz="4" w:space="0" w:color="000000"/>
          <w:left w:val="single" w:sz="4" w:space="0" w:color="000000"/>
          <w:bottom w:val="single" w:sz="4" w:space="0" w:color="000000"/>
          <w:right w:val="single" w:sz="4" w:space="0" w:color="000000"/>
        </w:pBdr>
        <w:spacing w:after="4" w:line="259" w:lineRule="auto"/>
        <w:ind w:left="0" w:right="0" w:firstLine="0"/>
        <w:jc w:val="left"/>
      </w:pPr>
      <w:r>
        <w:t xml:space="preserve"> </w:t>
      </w:r>
    </w:p>
    <w:p w:rsidR="009A22EA" w:rsidRDefault="00D41C35">
      <w:pPr>
        <w:spacing w:after="0" w:line="259" w:lineRule="auto"/>
        <w:ind w:left="64" w:right="0" w:firstLine="0"/>
        <w:jc w:val="center"/>
      </w:pPr>
      <w:r>
        <w:rPr>
          <w:b/>
          <w:sz w:val="24"/>
        </w:rPr>
        <w:t xml:space="preserve"> </w:t>
      </w:r>
    </w:p>
    <w:p w:rsidR="009A22EA" w:rsidRPr="006D7E76" w:rsidRDefault="00D41C35">
      <w:pPr>
        <w:pStyle w:val="Titolo1"/>
        <w:rPr>
          <w:sz w:val="28"/>
          <w:szCs w:val="28"/>
        </w:rPr>
      </w:pPr>
      <w:r w:rsidRPr="006D7E76">
        <w:rPr>
          <w:sz w:val="28"/>
          <w:szCs w:val="28"/>
        </w:rPr>
        <w:t xml:space="preserve">PATTO DI INTEGRITA’ </w:t>
      </w:r>
    </w:p>
    <w:p w:rsidR="009A22EA" w:rsidRDefault="00D41C35">
      <w:pPr>
        <w:spacing w:after="201" w:line="259" w:lineRule="auto"/>
        <w:ind w:left="64" w:right="0" w:firstLine="0"/>
        <w:jc w:val="center"/>
      </w:pPr>
      <w:r>
        <w:rPr>
          <w:b/>
          <w:sz w:val="24"/>
        </w:rPr>
        <w:t xml:space="preserve"> </w:t>
      </w:r>
    </w:p>
    <w:p w:rsidR="006A02E4" w:rsidRDefault="00D41C35" w:rsidP="006A02E4">
      <w:pPr>
        <w:spacing w:after="0" w:line="259" w:lineRule="auto"/>
        <w:ind w:right="91"/>
        <w:jc w:val="center"/>
      </w:pPr>
      <w:r>
        <w:t xml:space="preserve">relativo alla procedura di gara </w:t>
      </w:r>
      <w:r w:rsidR="006A02E4">
        <w:t>– RDO -Trattativa Diretta- Affidamento diretto</w:t>
      </w:r>
      <w:r w:rsidR="006D7E76">
        <w:t xml:space="preserve"> avente ad oggetto:</w:t>
      </w:r>
    </w:p>
    <w:p w:rsidR="009A22EA" w:rsidRDefault="006A02E4" w:rsidP="006A02E4">
      <w:pPr>
        <w:spacing w:after="0" w:line="259" w:lineRule="auto"/>
        <w:ind w:right="91"/>
        <w:jc w:val="center"/>
      </w:pPr>
      <w:r>
        <w:t>__________________________________________________________________________________________________________________________________________________________________________________________________________________________________________</w:t>
      </w:r>
    </w:p>
    <w:p w:rsidR="006A02E4" w:rsidRDefault="006A02E4">
      <w:pPr>
        <w:spacing w:after="266"/>
        <w:ind w:left="57" w:right="21"/>
      </w:pPr>
    </w:p>
    <w:p w:rsidR="006D7E76" w:rsidRDefault="006D7E76">
      <w:pPr>
        <w:spacing w:after="266"/>
        <w:ind w:left="57" w:right="21"/>
      </w:pPr>
      <w:r>
        <w:t>CIG ________________________________</w:t>
      </w:r>
    </w:p>
    <w:p w:rsidR="009A22EA" w:rsidRDefault="00D41C35">
      <w:pPr>
        <w:spacing w:after="266"/>
        <w:ind w:left="57" w:right="21"/>
      </w:pPr>
      <w:r>
        <w:t>t</w:t>
      </w:r>
      <w:r>
        <w:t xml:space="preserve">ra </w:t>
      </w:r>
    </w:p>
    <w:p w:rsidR="009A22EA" w:rsidRDefault="006A02E4" w:rsidP="006A02E4">
      <w:pPr>
        <w:spacing w:after="260" w:line="259" w:lineRule="auto"/>
        <w:ind w:right="0"/>
      </w:pPr>
      <w:r>
        <w:t>_______________________________________________________________________________</w:t>
      </w:r>
    </w:p>
    <w:p w:rsidR="009A22EA" w:rsidRDefault="00D41C35">
      <w:pPr>
        <w:spacing w:after="260" w:line="259" w:lineRule="auto"/>
        <w:ind w:right="5"/>
        <w:jc w:val="center"/>
      </w:pPr>
      <w:r>
        <w:t xml:space="preserve">e </w:t>
      </w:r>
    </w:p>
    <w:p w:rsidR="006A02E4" w:rsidRDefault="006A02E4">
      <w:pPr>
        <w:spacing w:after="260" w:line="259" w:lineRule="auto"/>
        <w:ind w:right="5"/>
        <w:jc w:val="center"/>
      </w:pPr>
      <w:r>
        <w:t xml:space="preserve">L’Office </w:t>
      </w:r>
      <w:proofErr w:type="spellStart"/>
      <w:r>
        <w:t>Régional</w:t>
      </w:r>
      <w:proofErr w:type="spellEnd"/>
      <w:r>
        <w:t xml:space="preserve"> </w:t>
      </w:r>
      <w:proofErr w:type="spellStart"/>
      <w:r>
        <w:t>du</w:t>
      </w:r>
      <w:proofErr w:type="spellEnd"/>
      <w:r>
        <w:t xml:space="preserve"> </w:t>
      </w:r>
      <w:proofErr w:type="spellStart"/>
      <w:r>
        <w:t>Tourime</w:t>
      </w:r>
      <w:proofErr w:type="spellEnd"/>
      <w:r>
        <w:t xml:space="preserve"> de la </w:t>
      </w:r>
      <w:proofErr w:type="spellStart"/>
      <w:r>
        <w:t>Vallée</w:t>
      </w:r>
      <w:proofErr w:type="spellEnd"/>
      <w:r>
        <w:t xml:space="preserve"> d’</w:t>
      </w:r>
      <w:proofErr w:type="spellStart"/>
      <w:r>
        <w:t>Aoste</w:t>
      </w:r>
      <w:proofErr w:type="spellEnd"/>
    </w:p>
    <w:p w:rsidR="009A22EA" w:rsidRDefault="00D41C35">
      <w:pPr>
        <w:spacing w:after="311"/>
        <w:ind w:left="57" w:right="21"/>
      </w:pPr>
      <w:r>
        <w:t xml:space="preserve">Il/La sottoscritto/a _____________ nato/a </w:t>
      </w:r>
      <w:proofErr w:type="spellStart"/>
      <w:r>
        <w:t>a</w:t>
      </w:r>
      <w:proofErr w:type="spellEnd"/>
      <w:r>
        <w:t xml:space="preserve"> ____________ il _________ CF_______________ residente a ____________ (___), via ________________ n._____</w:t>
      </w:r>
      <w:proofErr w:type="gramStart"/>
      <w:r>
        <w:t>_  in</w:t>
      </w:r>
      <w:proofErr w:type="gramEnd"/>
      <w:r>
        <w:t xml:space="preserve"> qualità di: </w:t>
      </w:r>
    </w:p>
    <w:p w:rsidR="009A22EA" w:rsidRDefault="00D41C35">
      <w:pPr>
        <w:spacing w:after="29"/>
        <w:ind w:left="752" w:right="21"/>
      </w:pPr>
      <w:r>
        <w:t>□</w:t>
      </w:r>
      <w:r>
        <w:t xml:space="preserve"> </w:t>
      </w:r>
      <w:r>
        <w:rPr>
          <w:i/>
        </w:rPr>
        <w:t>(se del caso)</w:t>
      </w:r>
      <w:r>
        <w:t xml:space="preserve"> legale rappresentante</w:t>
      </w:r>
      <w:r>
        <w:rPr>
          <w:i/>
        </w:rPr>
        <w:t xml:space="preserve"> </w:t>
      </w:r>
      <w:r>
        <w:t xml:space="preserve"> </w:t>
      </w:r>
    </w:p>
    <w:p w:rsidR="009A22EA" w:rsidRDefault="00D41C35">
      <w:pPr>
        <w:spacing w:after="269"/>
        <w:ind w:left="752" w:right="21"/>
      </w:pPr>
      <w:r>
        <w:t>□</w:t>
      </w:r>
      <w:r>
        <w:t xml:space="preserve"> </w:t>
      </w:r>
      <w:r>
        <w:rPr>
          <w:i/>
        </w:rPr>
        <w:t xml:space="preserve">(se del caso) </w:t>
      </w:r>
      <w:r>
        <w:t xml:space="preserve">procuratore generale/speciale, giusta procura allegata  </w:t>
      </w:r>
    </w:p>
    <w:p w:rsidR="009A22EA" w:rsidRDefault="00D41C35">
      <w:pPr>
        <w:spacing w:after="279" w:line="239" w:lineRule="auto"/>
        <w:ind w:left="29" w:right="19"/>
      </w:pPr>
      <w:r>
        <w:t xml:space="preserve">dell’operatore economico _________________________________ </w:t>
      </w:r>
      <w:r>
        <w:rPr>
          <w:i/>
        </w:rPr>
        <w:t xml:space="preserve">(indicare la denominazione sociale) ______________ (indicare la forma giuridica) ____________________________ </w:t>
      </w:r>
      <w:r>
        <w:t>(</w:t>
      </w:r>
      <w:r>
        <w:rPr>
          <w:i/>
        </w:rPr>
        <w:t>indicare la sed</w:t>
      </w:r>
      <w:r>
        <w:rPr>
          <w:i/>
        </w:rPr>
        <w:t>e legale</w:t>
      </w:r>
      <w:r>
        <w:t>) ______________________________ (</w:t>
      </w:r>
      <w:r>
        <w:rPr>
          <w:i/>
        </w:rPr>
        <w:t>indicare CF e PI</w:t>
      </w:r>
      <w:r>
        <w:t xml:space="preserve">)  ___________________________;  </w:t>
      </w:r>
    </w:p>
    <w:p w:rsidR="009A22EA" w:rsidRDefault="00D41C35">
      <w:pPr>
        <w:spacing w:after="260" w:line="259" w:lineRule="auto"/>
        <w:ind w:right="6"/>
        <w:jc w:val="center"/>
      </w:pPr>
      <w:r>
        <w:rPr>
          <w:b/>
        </w:rPr>
        <w:t xml:space="preserve">VISTO </w:t>
      </w:r>
    </w:p>
    <w:p w:rsidR="009A22EA" w:rsidRDefault="00D41C35">
      <w:pPr>
        <w:numPr>
          <w:ilvl w:val="0"/>
          <w:numId w:val="1"/>
        </w:numPr>
        <w:spacing w:after="279" w:line="239" w:lineRule="auto"/>
        <w:ind w:right="20" w:hanging="137"/>
      </w:pPr>
      <w:r>
        <w:t xml:space="preserve">l’art. 1 co. 17 della L. 190/2012 </w:t>
      </w:r>
      <w:r>
        <w:rPr>
          <w:i/>
        </w:rPr>
        <w:t>“Disposizioni per la prevenzione e la repressione della corruzione e dell’illegalità nella pubblica amministrazione</w:t>
      </w:r>
      <w:r>
        <w:t xml:space="preserve">” il quale dispone che </w:t>
      </w:r>
      <w:r>
        <w:rPr>
          <w:i/>
        </w:rPr>
        <w:t xml:space="preserve">“le stazioni appaltanti possono prevedere negli avvisi, bandi di gara o lettere di invito </w:t>
      </w:r>
      <w:proofErr w:type="gramStart"/>
      <w:r>
        <w:rPr>
          <w:i/>
        </w:rPr>
        <w:t>che  il</w:t>
      </w:r>
      <w:proofErr w:type="gramEnd"/>
      <w:r>
        <w:rPr>
          <w:i/>
        </w:rPr>
        <w:t xml:space="preserve">  mancato  rispetto  delle  clausole contenute nei protocolli di  legalità  o  nei  patti  di  integrità costituisce causa di esclusion</w:t>
      </w:r>
      <w:r>
        <w:rPr>
          <w:i/>
        </w:rPr>
        <w:t>e dalla gara”</w:t>
      </w:r>
      <w:r>
        <w:t xml:space="preserve">; </w:t>
      </w:r>
    </w:p>
    <w:p w:rsidR="009A22EA" w:rsidRDefault="00D41C35">
      <w:pPr>
        <w:numPr>
          <w:ilvl w:val="0"/>
          <w:numId w:val="1"/>
        </w:numPr>
        <w:spacing w:after="266"/>
        <w:ind w:right="20" w:hanging="137"/>
      </w:pPr>
      <w:r>
        <w:t>il Piano Triennale di Prevenzione della Corruzione</w:t>
      </w:r>
      <w:r w:rsidR="006A02E4">
        <w:t xml:space="preserve"> e per la Trasparenza</w:t>
      </w:r>
      <w:r>
        <w:t xml:space="preserve"> (PTPC</w:t>
      </w:r>
      <w:r w:rsidR="006A02E4">
        <w:t>T</w:t>
      </w:r>
      <w:r>
        <w:t xml:space="preserve">) </w:t>
      </w:r>
      <w:r w:rsidR="006A02E4">
        <w:t xml:space="preserve">dell’Office </w:t>
      </w:r>
      <w:proofErr w:type="spellStart"/>
      <w:r w:rsidR="006A02E4">
        <w:t>Régional</w:t>
      </w:r>
      <w:proofErr w:type="spellEnd"/>
      <w:r w:rsidR="006A02E4">
        <w:t xml:space="preserve"> </w:t>
      </w:r>
      <w:proofErr w:type="spellStart"/>
      <w:r w:rsidR="006A02E4">
        <w:t>du</w:t>
      </w:r>
      <w:proofErr w:type="spellEnd"/>
      <w:r w:rsidR="006A02E4">
        <w:t xml:space="preserve"> Tourisme,</w:t>
      </w:r>
    </w:p>
    <w:p w:rsidR="009A22EA" w:rsidRDefault="00D41C35">
      <w:pPr>
        <w:spacing w:after="260" w:line="259" w:lineRule="auto"/>
        <w:ind w:right="4"/>
        <w:jc w:val="center"/>
      </w:pPr>
      <w:r>
        <w:rPr>
          <w:b/>
        </w:rPr>
        <w:t xml:space="preserve">SI CONVIENE E SI STIPULA QUANTO SEGUE </w:t>
      </w:r>
    </w:p>
    <w:p w:rsidR="009A22EA" w:rsidRDefault="00D41C35" w:rsidP="006A02E4">
      <w:pPr>
        <w:pStyle w:val="Titolo2"/>
        <w:spacing w:after="0"/>
        <w:ind w:left="29" w:right="0"/>
      </w:pPr>
      <w:r>
        <w:t xml:space="preserve">Art. 1 - Finalità  </w:t>
      </w:r>
    </w:p>
    <w:p w:rsidR="009A22EA" w:rsidRDefault="00D41C35">
      <w:pPr>
        <w:ind w:left="57" w:right="21"/>
      </w:pPr>
      <w:r>
        <w:t>I</w:t>
      </w:r>
      <w:r>
        <w:t>l presente Patto d’integrità stabilisce la reciproca e formale obbligazione tra l’</w:t>
      </w:r>
      <w:r w:rsidR="006A02E4">
        <w:t xml:space="preserve">Office </w:t>
      </w:r>
      <w:proofErr w:type="spellStart"/>
      <w:r w:rsidR="006A02E4">
        <w:t>du</w:t>
      </w:r>
      <w:proofErr w:type="spellEnd"/>
      <w:r w:rsidR="006A02E4">
        <w:t xml:space="preserve"> Tourisme</w:t>
      </w:r>
      <w:r>
        <w:t xml:space="preserve"> e l’operatore economico di improntare i propri comportamenti ai principi di lealtà, trasparenza e correttezza.  </w:t>
      </w:r>
    </w:p>
    <w:p w:rsidR="009A22EA" w:rsidRDefault="00D41C35" w:rsidP="006A02E4">
      <w:pPr>
        <w:spacing w:after="95" w:line="259" w:lineRule="auto"/>
        <w:ind w:left="34" w:right="0" w:firstLine="0"/>
        <w:jc w:val="left"/>
      </w:pPr>
      <w:r>
        <w:t xml:space="preserve"> </w:t>
      </w:r>
      <w:r>
        <w:rPr>
          <w:b/>
        </w:rPr>
        <w:t xml:space="preserve"> </w:t>
      </w:r>
    </w:p>
    <w:p w:rsidR="009A22EA" w:rsidRDefault="00D41C35">
      <w:pPr>
        <w:pStyle w:val="Titolo2"/>
        <w:ind w:left="29" w:right="0"/>
      </w:pPr>
      <w:r>
        <w:t xml:space="preserve">Art. 2 - Durata </w:t>
      </w:r>
      <w:r>
        <w:rPr>
          <w:b w:val="0"/>
        </w:rPr>
        <w:t xml:space="preserve"> </w:t>
      </w:r>
    </w:p>
    <w:p w:rsidR="009A22EA" w:rsidRDefault="00D41C35">
      <w:pPr>
        <w:ind w:left="57" w:right="21"/>
      </w:pPr>
      <w:r>
        <w:t xml:space="preserve">Il presente Patto </w:t>
      </w:r>
      <w:r>
        <w:t>e le relative sanzioni, di seguito indicate all’art. 5, sono applicabili al concorrente per tutta la durata della procedura di gara e, laddove quest’ultimo risulti aggiudicatario, fino alla completa esecuzione del contratto, al quale verrà formalmente alle</w:t>
      </w:r>
      <w:r>
        <w:t xml:space="preserve">gato il presente documento, per costituirne parte integrante e sostanziale.   </w:t>
      </w:r>
    </w:p>
    <w:p w:rsidR="009A22EA" w:rsidRDefault="00D41C35">
      <w:pPr>
        <w:spacing w:after="98" w:line="259" w:lineRule="auto"/>
        <w:ind w:left="34" w:right="0" w:firstLine="0"/>
        <w:jc w:val="left"/>
      </w:pPr>
      <w:r>
        <w:rPr>
          <w:b/>
        </w:rPr>
        <w:t xml:space="preserve"> </w:t>
      </w:r>
    </w:p>
    <w:p w:rsidR="009A22EA" w:rsidRDefault="00D41C35">
      <w:pPr>
        <w:pStyle w:val="Titolo2"/>
        <w:ind w:left="29" w:right="0"/>
      </w:pPr>
      <w:r>
        <w:t xml:space="preserve">Art. 3 - Obblighi a carico dell’operatore economico  </w:t>
      </w:r>
    </w:p>
    <w:p w:rsidR="009A22EA" w:rsidRDefault="00D41C35">
      <w:pPr>
        <w:ind w:left="57" w:right="21"/>
      </w:pPr>
      <w:r>
        <w:t xml:space="preserve">Ai fini della partecipazione alla procedura di gara, il concorrente:   </w:t>
      </w:r>
    </w:p>
    <w:p w:rsidR="009A22EA" w:rsidRDefault="00D41C35">
      <w:pPr>
        <w:numPr>
          <w:ilvl w:val="0"/>
          <w:numId w:val="2"/>
        </w:numPr>
        <w:ind w:right="21"/>
      </w:pPr>
      <w:r>
        <w:t>dichiara di non essere intervenuto nel procedimen</w:t>
      </w:r>
      <w:r>
        <w:t xml:space="preserve">to amministrativo diretto a stabilire il contenuto della </w:t>
      </w:r>
      <w:proofErr w:type="spellStart"/>
      <w:r>
        <w:rPr>
          <w:i/>
        </w:rPr>
        <w:t>lex</w:t>
      </w:r>
      <w:proofErr w:type="spellEnd"/>
      <w:r>
        <w:rPr>
          <w:i/>
        </w:rPr>
        <w:t xml:space="preserve"> </w:t>
      </w:r>
      <w:proofErr w:type="spellStart"/>
      <w:r>
        <w:rPr>
          <w:i/>
        </w:rPr>
        <w:t>specialis</w:t>
      </w:r>
      <w:proofErr w:type="spellEnd"/>
      <w:r>
        <w:t xml:space="preserve"> al fine di condizionare le modalità di scelta del contraente da parte dell’</w:t>
      </w:r>
      <w:r w:rsidR="006A02E4">
        <w:t xml:space="preserve">Office </w:t>
      </w:r>
      <w:proofErr w:type="spellStart"/>
      <w:r w:rsidR="006A02E4">
        <w:t>du</w:t>
      </w:r>
      <w:proofErr w:type="spellEnd"/>
      <w:r w:rsidR="006A02E4">
        <w:t xml:space="preserve"> Tourisme</w:t>
      </w:r>
      <w:r>
        <w:t xml:space="preserve">;  </w:t>
      </w:r>
    </w:p>
    <w:p w:rsidR="009A22EA" w:rsidRDefault="00D41C35">
      <w:pPr>
        <w:numPr>
          <w:ilvl w:val="0"/>
          <w:numId w:val="2"/>
        </w:numPr>
        <w:ind w:right="21"/>
      </w:pPr>
      <w:r>
        <w:t>dichiara di non aver corrisposto né promesso di corrispondere ad alcuno, direttamente o tramite ter</w:t>
      </w:r>
      <w:r>
        <w:t>zi, ivi compresi soggetti collegati o controllati, somme di denaro o qualsiasi altra ricompensa, vantaggio o beneficio, per facilitare l’aggiudicazione e/o gestione del contratto e si impegna altresì a non corrispondere né promettere di corrispondere altra</w:t>
      </w:r>
      <w:r>
        <w:t xml:space="preserve"> ricompensa, vantaggio o beneficio per le su</w:t>
      </w:r>
      <w:r w:rsidR="006A02E4">
        <w:t>d</w:t>
      </w:r>
      <w:r>
        <w:t xml:space="preserve">dette finalità;  </w:t>
      </w:r>
    </w:p>
    <w:p w:rsidR="009A22EA" w:rsidRDefault="00D41C35">
      <w:pPr>
        <w:numPr>
          <w:ilvl w:val="0"/>
          <w:numId w:val="2"/>
        </w:numPr>
        <w:ind w:right="21"/>
      </w:pPr>
      <w:r>
        <w:t xml:space="preserve">si obbliga a non ricorrere ad alcuna mediazione o altra opera di terzi finalizzata all’aggiudicazione e/o gestione del contratto;  </w:t>
      </w:r>
    </w:p>
    <w:p w:rsidR="009A22EA" w:rsidRDefault="00D41C35">
      <w:pPr>
        <w:numPr>
          <w:ilvl w:val="0"/>
          <w:numId w:val="2"/>
        </w:numPr>
        <w:ind w:right="21"/>
      </w:pPr>
      <w:r>
        <w:t>si impegna a segnalare alla Stazione appaltante qualsiasi tent</w:t>
      </w:r>
      <w:r>
        <w:t xml:space="preserve">ativo di turbativa, irregolarità o distorsione nelle fasi di svolgimento della gara e/o durante l’esecuzione del contratto, da parte di ogni interessato o addetto o di chiunque possa influenzare le decisioni relative alla presente gara; </w:t>
      </w:r>
    </w:p>
    <w:p w:rsidR="009A22EA" w:rsidRDefault="00D41C35">
      <w:pPr>
        <w:numPr>
          <w:ilvl w:val="0"/>
          <w:numId w:val="2"/>
        </w:numPr>
        <w:ind w:right="21"/>
      </w:pPr>
      <w:bookmarkStart w:id="0" w:name="_GoBack"/>
      <w:r>
        <w:t xml:space="preserve">dichiara, ai fini </w:t>
      </w:r>
      <w:r>
        <w:t xml:space="preserve">dell’applicazione dell’art. 53 co. 16 ter del </w:t>
      </w:r>
      <w:proofErr w:type="spellStart"/>
      <w:r>
        <w:t>D.Lgs.</w:t>
      </w:r>
      <w:proofErr w:type="spellEnd"/>
      <w:r>
        <w:t xml:space="preserve"> 165/2001, di non aver concluso contratti di lavoro subordinato o autonomo e, comunque, di non aver attribuito incarichi ad ex dipendenti dell’</w:t>
      </w:r>
      <w:r w:rsidR="006A02E4">
        <w:t xml:space="preserve">Office </w:t>
      </w:r>
      <w:proofErr w:type="spellStart"/>
      <w:r w:rsidR="006A02E4">
        <w:t>du</w:t>
      </w:r>
      <w:proofErr w:type="spellEnd"/>
      <w:r w:rsidR="006A02E4">
        <w:t xml:space="preserve"> Tourisme </w:t>
      </w:r>
      <w:r>
        <w:t xml:space="preserve">che hanno esercitato poteri autoritativi o negoziali </w:t>
      </w:r>
      <w:r>
        <w:t xml:space="preserve">per conto della stessa </w:t>
      </w:r>
      <w:r>
        <w:t xml:space="preserve">nei loro confronti, per il triennio successivo alla cessazione del rapporto; </w:t>
      </w:r>
    </w:p>
    <w:bookmarkEnd w:id="0"/>
    <w:p w:rsidR="009A22EA" w:rsidRDefault="00D41C35">
      <w:pPr>
        <w:numPr>
          <w:ilvl w:val="0"/>
          <w:numId w:val="2"/>
        </w:numPr>
        <w:ind w:right="21"/>
      </w:pPr>
      <w:r>
        <w:t>dichiara di essere consapevole che, qualora emerga la situazione di cui al punto precedente, essa determinerà la nullità del contratto e il divieto di con</w:t>
      </w:r>
      <w:r>
        <w:t xml:space="preserve">trarre con l’Amministrazione per i successivi tre anni con obbligo di restituzione dei compensi eventualmente percepiti ed accertati in esecuzione dell’affidamento illegittimo; </w:t>
      </w:r>
    </w:p>
    <w:p w:rsidR="009A22EA" w:rsidRDefault="00D41C35">
      <w:pPr>
        <w:numPr>
          <w:ilvl w:val="0"/>
          <w:numId w:val="2"/>
        </w:numPr>
        <w:spacing w:after="151"/>
        <w:ind w:right="21"/>
      </w:pPr>
      <w:r>
        <w:t xml:space="preserve">dichiara, ai fini dell’applicazione dell’art. 1 co. 9 lett. e) L. 190/2012, per sé e per i soci facenti parte della compagine sociale che: </w:t>
      </w:r>
    </w:p>
    <w:p w:rsidR="009A22EA" w:rsidRDefault="00D41C35">
      <w:pPr>
        <w:ind w:left="404" w:right="21"/>
      </w:pPr>
      <w:r>
        <w:t>□</w:t>
      </w:r>
      <w:r>
        <w:t xml:space="preserve"> non sussi</w:t>
      </w:r>
      <w:r w:rsidR="006A02E4">
        <w:t>s</w:t>
      </w:r>
      <w:r>
        <w:t xml:space="preserve">tono relazioni di parentela o affinità </w:t>
      </w:r>
      <w:r>
        <w:t>con i dipendenti dell’</w:t>
      </w:r>
      <w:r w:rsidR="006A02E4">
        <w:t xml:space="preserve">Office </w:t>
      </w:r>
      <w:proofErr w:type="spellStart"/>
      <w:r w:rsidR="006A02E4">
        <w:t>du</w:t>
      </w:r>
      <w:proofErr w:type="spellEnd"/>
      <w:r w:rsidR="006A02E4">
        <w:t xml:space="preserve"> Tourisme</w:t>
      </w:r>
      <w:r>
        <w:t xml:space="preserve">; </w:t>
      </w:r>
    </w:p>
    <w:p w:rsidR="006D7E76" w:rsidRDefault="00D41C35">
      <w:pPr>
        <w:ind w:left="394" w:right="21" w:firstLine="4128"/>
      </w:pPr>
      <w:r>
        <w:t>ovvero</w:t>
      </w:r>
    </w:p>
    <w:p w:rsidR="009A22EA" w:rsidRDefault="00D41C35" w:rsidP="006D7E76">
      <w:pPr>
        <w:ind w:left="394" w:right="21" w:firstLine="0"/>
      </w:pPr>
      <w:r>
        <w:t>□</w:t>
      </w:r>
      <w:r>
        <w:t xml:space="preserve"> sussistono r</w:t>
      </w:r>
      <w:r>
        <w:t>elazioni di parentela o affinità con i dipendenti dell’</w:t>
      </w:r>
      <w:r w:rsidR="006A02E4">
        <w:t xml:space="preserve">Office </w:t>
      </w:r>
      <w:proofErr w:type="spellStart"/>
      <w:r w:rsidR="006A02E4">
        <w:t>du</w:t>
      </w:r>
      <w:proofErr w:type="spellEnd"/>
      <w:r w:rsidR="006A02E4">
        <w:t xml:space="preserve"> Tourisme</w:t>
      </w:r>
      <w:r>
        <w:t xml:space="preserve">, che, tuttavia, non hanno determinato alcun vantaggio </w:t>
      </w:r>
      <w:r>
        <w:lastRenderedPageBreak/>
        <w:t>per facilitare l’aggiudicazione dell’appalto e si impegna, altresì, ad evitare che tali rapporti determinino eventuali benefici</w:t>
      </w:r>
      <w:r>
        <w:t xml:space="preserve"> nella fase di esecutiva del contratto;  </w:t>
      </w:r>
    </w:p>
    <w:p w:rsidR="009A22EA" w:rsidRDefault="00D41C35">
      <w:pPr>
        <w:numPr>
          <w:ilvl w:val="0"/>
          <w:numId w:val="2"/>
        </w:numPr>
        <w:ind w:right="21"/>
      </w:pPr>
      <w:r>
        <w:t xml:space="preserve">assicura di non trovarsi in situazioni di controllo o di collegamento (formale e/o sostanziale) con altri concorrenti e che non si è accordato e non si accorderà con altri partecipanti alla gara; </w:t>
      </w:r>
    </w:p>
    <w:p w:rsidR="009A22EA" w:rsidRDefault="00D41C35">
      <w:pPr>
        <w:numPr>
          <w:ilvl w:val="0"/>
          <w:numId w:val="2"/>
        </w:numPr>
        <w:ind w:right="21"/>
      </w:pPr>
      <w:r>
        <w:t>si obbliga ad inf</w:t>
      </w:r>
      <w:r>
        <w:t xml:space="preserve">ormare puntualmente tutto il personale di cui si avvale del presente Patto di integrità e degli obblighi in esso contenuti e a vigilare </w:t>
      </w:r>
      <w:proofErr w:type="spellStart"/>
      <w:r>
        <w:t>affinchè</w:t>
      </w:r>
      <w:proofErr w:type="spellEnd"/>
      <w:r>
        <w:t xml:space="preserve"> gli impegni sopra indicati siano osservati da tutti i collaboratori e dipendenti nell’esercizio dei compiti lor</w:t>
      </w:r>
      <w:r>
        <w:t xml:space="preserve">o assegnati; </w:t>
      </w:r>
    </w:p>
    <w:p w:rsidR="006D7E76" w:rsidRDefault="00D41C35" w:rsidP="006D7E76">
      <w:pPr>
        <w:numPr>
          <w:ilvl w:val="0"/>
          <w:numId w:val="2"/>
        </w:numPr>
        <w:ind w:right="21"/>
      </w:pPr>
      <w:r>
        <w:t xml:space="preserve">si obbliga ad inserire identiche clausole di integrità ed anti-corruzione negli eventuali contratti di subappalto; </w:t>
      </w:r>
    </w:p>
    <w:p w:rsidR="009A22EA" w:rsidRDefault="00D41C35" w:rsidP="006D7E76">
      <w:pPr>
        <w:numPr>
          <w:ilvl w:val="0"/>
          <w:numId w:val="2"/>
        </w:numPr>
        <w:ind w:right="21"/>
      </w:pPr>
      <w:r>
        <w:t>si impegna a denunciare alle Autorità competenti o</w:t>
      </w:r>
      <w:r>
        <w:t xml:space="preserve">gni irregolarità o distorsione di cui sia venuta a conoscenza per quanto attiene l’attività di cui all’oggetto della gara.   </w:t>
      </w:r>
    </w:p>
    <w:p w:rsidR="009A22EA" w:rsidRDefault="00D41C35">
      <w:pPr>
        <w:spacing w:after="98" w:line="259" w:lineRule="auto"/>
        <w:ind w:left="34" w:right="0" w:firstLine="0"/>
        <w:jc w:val="left"/>
      </w:pPr>
      <w:r>
        <w:t xml:space="preserve"> </w:t>
      </w:r>
    </w:p>
    <w:p w:rsidR="009A22EA" w:rsidRDefault="00D41C35">
      <w:pPr>
        <w:pStyle w:val="Titolo2"/>
        <w:ind w:left="29" w:right="0"/>
      </w:pPr>
      <w:r>
        <w:t>Art. 4 - Obblighi a carico dell’</w:t>
      </w:r>
      <w:r w:rsidR="006A02E4">
        <w:t xml:space="preserve">Office </w:t>
      </w:r>
      <w:proofErr w:type="spellStart"/>
      <w:r w:rsidR="006A02E4">
        <w:t>du</w:t>
      </w:r>
      <w:proofErr w:type="spellEnd"/>
      <w:r w:rsidR="006A02E4">
        <w:t xml:space="preserve"> Tourisme</w:t>
      </w:r>
      <w:r>
        <w:t xml:space="preserve"> </w:t>
      </w:r>
    </w:p>
    <w:p w:rsidR="009A22EA" w:rsidRDefault="00D41C35">
      <w:pPr>
        <w:ind w:left="57" w:right="21"/>
      </w:pPr>
      <w:r>
        <w:t>L’</w:t>
      </w:r>
      <w:r w:rsidR="006A02E4">
        <w:t xml:space="preserve">Office </w:t>
      </w:r>
      <w:proofErr w:type="spellStart"/>
      <w:r w:rsidR="006A02E4">
        <w:t>du</w:t>
      </w:r>
      <w:proofErr w:type="spellEnd"/>
      <w:r w:rsidR="006A02E4">
        <w:t xml:space="preserve"> Tourisme</w:t>
      </w:r>
      <w:r w:rsidR="006D7E76">
        <w:t xml:space="preserve"> </w:t>
      </w:r>
      <w:r>
        <w:t>si impegna ad attivare procedimenti disciplinari nei confronti del personale</w:t>
      </w:r>
      <w:r>
        <w:t xml:space="preserve"> coinvolto, a vario titolo, nel procedimento di scelta del contraente e nella fase esecutiva del contratto, in caso di accertata violazione dei principi di lealtà e correttezza dell’agire assunti con il presente Patto.  </w:t>
      </w:r>
    </w:p>
    <w:p w:rsidR="009A22EA" w:rsidRDefault="00D41C35">
      <w:pPr>
        <w:ind w:left="57" w:right="21"/>
      </w:pPr>
      <w:r>
        <w:t>L’</w:t>
      </w:r>
      <w:r w:rsidR="006A02E4">
        <w:t xml:space="preserve">Office </w:t>
      </w:r>
      <w:proofErr w:type="spellStart"/>
      <w:r w:rsidR="006A02E4">
        <w:t>du</w:t>
      </w:r>
      <w:proofErr w:type="spellEnd"/>
      <w:r w:rsidR="006A02E4">
        <w:t xml:space="preserve"> Tourisme</w:t>
      </w:r>
      <w:r w:rsidR="006D7E76">
        <w:t xml:space="preserve"> </w:t>
      </w:r>
      <w:r>
        <w:t>assume l’espresso impegno</w:t>
      </w:r>
      <w:r>
        <w:t xml:space="preserve"> anticorruzione di non offrire, accettare o richiedere somme di denaro o qualsiasi altra ricompensa, vantaggio o beneficio, per facilitare, sia direttamente che indirettamente, l’aggiudicazione e/o gestione del contratto.  </w:t>
      </w:r>
    </w:p>
    <w:p w:rsidR="009A22EA" w:rsidRDefault="00D41C35">
      <w:pPr>
        <w:ind w:left="57" w:right="21"/>
      </w:pPr>
      <w:r>
        <w:t>L’</w:t>
      </w:r>
      <w:r w:rsidR="006A02E4">
        <w:t xml:space="preserve">Office </w:t>
      </w:r>
      <w:proofErr w:type="spellStart"/>
      <w:r w:rsidR="006A02E4">
        <w:t>du</w:t>
      </w:r>
      <w:proofErr w:type="spellEnd"/>
      <w:r w:rsidR="006A02E4">
        <w:t xml:space="preserve"> Tourisme</w:t>
      </w:r>
      <w:r w:rsidR="006D7E76">
        <w:t xml:space="preserve"> </w:t>
      </w:r>
      <w:r>
        <w:t>si obbliga a garantire</w:t>
      </w:r>
      <w:r>
        <w:t xml:space="preserve"> adeguata pubblicità degli atti inerenti </w:t>
      </w:r>
      <w:r w:rsidR="006D7E76">
        <w:t>al</w:t>
      </w:r>
      <w:r>
        <w:t xml:space="preserve">la presente procedura di gara secondo le modalità previste dalla legge.  </w:t>
      </w:r>
    </w:p>
    <w:p w:rsidR="009A22EA" w:rsidRDefault="00D41C35">
      <w:pPr>
        <w:spacing w:after="100" w:line="259" w:lineRule="auto"/>
        <w:ind w:left="34" w:right="0" w:firstLine="0"/>
        <w:jc w:val="left"/>
      </w:pPr>
      <w:r>
        <w:rPr>
          <w:b/>
        </w:rPr>
        <w:t xml:space="preserve"> </w:t>
      </w:r>
    </w:p>
    <w:p w:rsidR="009A22EA" w:rsidRDefault="00D41C35">
      <w:pPr>
        <w:pStyle w:val="Titolo2"/>
        <w:ind w:left="29" w:right="0"/>
      </w:pPr>
      <w:r>
        <w:t xml:space="preserve">Art. 5 - Violazione del Patto di Integrità  </w:t>
      </w:r>
    </w:p>
    <w:p w:rsidR="009A22EA" w:rsidRDefault="00D41C35">
      <w:pPr>
        <w:ind w:left="57" w:right="21"/>
      </w:pPr>
      <w:r>
        <w:t>La violazione degli impegni anticorruzione assunti con la sottoscrizione del presente Patto di integrità da parte dell’operatore economico, sia in veste di concorrente che di appaltatore, potrà comportare, in ragione della fase in cui è accertato l’inademp</w:t>
      </w:r>
      <w:r>
        <w:t xml:space="preserve">imento:  </w:t>
      </w:r>
    </w:p>
    <w:p w:rsidR="009A22EA" w:rsidRDefault="00D41C35" w:rsidP="006D7E76">
      <w:pPr>
        <w:numPr>
          <w:ilvl w:val="0"/>
          <w:numId w:val="3"/>
        </w:numPr>
        <w:ind w:right="21"/>
      </w:pPr>
      <w:r>
        <w:t>l’esclusione dalla procedura di gara, con conseguente escussione della garanzia fideiussoria prestata ai fini della partecipazione e conte</w:t>
      </w:r>
      <w:r>
        <w:t xml:space="preserve">stuale segnalazione del fatto </w:t>
      </w:r>
      <w:proofErr w:type="spellStart"/>
      <w:r>
        <w:t>all’Anac</w:t>
      </w:r>
      <w:proofErr w:type="spellEnd"/>
      <w:r>
        <w:t xml:space="preserve">;  </w:t>
      </w:r>
    </w:p>
    <w:p w:rsidR="009A22EA" w:rsidRDefault="00D41C35">
      <w:pPr>
        <w:numPr>
          <w:ilvl w:val="0"/>
          <w:numId w:val="3"/>
        </w:numPr>
        <w:ind w:right="21"/>
      </w:pPr>
      <w:r>
        <w:t xml:space="preserve">la risoluzione del contratto, con conseguente escussione della cauzione definitiva prestata ai fini della relativa sottoscrizione e contestuale segnalazione del fatto </w:t>
      </w:r>
      <w:proofErr w:type="spellStart"/>
      <w:r>
        <w:t>all’Anac</w:t>
      </w:r>
      <w:proofErr w:type="spellEnd"/>
      <w:r>
        <w:t xml:space="preserve">.  </w:t>
      </w:r>
    </w:p>
    <w:p w:rsidR="009A22EA" w:rsidRDefault="00D41C35">
      <w:pPr>
        <w:ind w:left="57" w:right="21"/>
      </w:pPr>
      <w:r>
        <w:t>La violazione delle obbligazioni assunte viene dichiarata dall’</w:t>
      </w:r>
      <w:r w:rsidR="006A02E4">
        <w:t xml:space="preserve">Office </w:t>
      </w:r>
      <w:proofErr w:type="spellStart"/>
      <w:r w:rsidR="006A02E4">
        <w:t>du</w:t>
      </w:r>
      <w:proofErr w:type="spellEnd"/>
      <w:r w:rsidR="006A02E4">
        <w:t xml:space="preserve"> Tourisme</w:t>
      </w:r>
      <w:r w:rsidR="006D7E76">
        <w:t xml:space="preserve"> </w:t>
      </w:r>
      <w:r>
        <w:t>a conc</w:t>
      </w:r>
      <w:r>
        <w:t>lusione di un apposito procedimento di verifica, con le garanzie del contraddittorio per l’operatore economico interessato. L’</w:t>
      </w:r>
      <w:r w:rsidR="006A02E4">
        <w:t xml:space="preserve">Office </w:t>
      </w:r>
      <w:proofErr w:type="spellStart"/>
      <w:r w:rsidR="006A02E4">
        <w:t>du</w:t>
      </w:r>
      <w:proofErr w:type="spellEnd"/>
      <w:r w:rsidR="006A02E4">
        <w:t xml:space="preserve"> Tourisme</w:t>
      </w:r>
      <w:r w:rsidR="006D7E76">
        <w:t xml:space="preserve"> </w:t>
      </w:r>
      <w:r>
        <w:t>comunica l’avvio del procedimento d’ufficio all’operatore economico tramite comunicazione, a mezzo PEC, contenente sinteti</w:t>
      </w:r>
      <w:r>
        <w:t>ca motivazione. Eventuali controdeduzioni dovranno pervenire entro 15 giorni. L’</w:t>
      </w:r>
      <w:r w:rsidR="006A02E4">
        <w:t xml:space="preserve">Office </w:t>
      </w:r>
      <w:proofErr w:type="spellStart"/>
      <w:r w:rsidR="006A02E4">
        <w:t>du</w:t>
      </w:r>
      <w:proofErr w:type="spellEnd"/>
      <w:r w:rsidR="006A02E4">
        <w:t xml:space="preserve"> Tourisme</w:t>
      </w:r>
      <w:r>
        <w:t xml:space="preserve">, decorsi 15 giorni dal ricevimento delle stesse, si pronuncerà definitivamente in merito alla violazione.  </w:t>
      </w:r>
    </w:p>
    <w:p w:rsidR="009A22EA" w:rsidRDefault="00D41C35">
      <w:pPr>
        <w:spacing w:after="95" w:line="259" w:lineRule="auto"/>
        <w:ind w:left="34" w:right="0" w:firstLine="0"/>
        <w:jc w:val="left"/>
      </w:pPr>
      <w:r>
        <w:t xml:space="preserve"> </w:t>
      </w:r>
    </w:p>
    <w:p w:rsidR="009A22EA" w:rsidRDefault="00D41C35">
      <w:pPr>
        <w:pStyle w:val="Titolo2"/>
        <w:ind w:left="29" w:right="0"/>
      </w:pPr>
      <w:r>
        <w:t xml:space="preserve">Art. 6 - Controversie  </w:t>
      </w:r>
    </w:p>
    <w:p w:rsidR="009A22EA" w:rsidRDefault="00D41C35">
      <w:pPr>
        <w:spacing w:after="293"/>
        <w:ind w:left="57" w:right="21"/>
      </w:pPr>
      <w:r>
        <w:t>Ogni controversia relativa all’int</w:t>
      </w:r>
      <w:r>
        <w:t>erpretazione ed all’esecuzione del presente Patto di Integrità tra l’</w:t>
      </w:r>
      <w:r w:rsidR="006A02E4">
        <w:t xml:space="preserve">Office </w:t>
      </w:r>
      <w:proofErr w:type="spellStart"/>
      <w:r w:rsidR="006A02E4">
        <w:t>du</w:t>
      </w:r>
      <w:proofErr w:type="spellEnd"/>
      <w:r w:rsidR="006A02E4">
        <w:t xml:space="preserve"> Tourisme</w:t>
      </w:r>
      <w:r w:rsidR="006D7E76">
        <w:t xml:space="preserve"> </w:t>
      </w:r>
      <w:r>
        <w:t xml:space="preserve">ed i concorrenti ovvero tra gli stessi concorrenti sarà risolta dall’Autorità Giudiziaria competente in relazione al tipo di violazione.  </w:t>
      </w:r>
    </w:p>
    <w:p w:rsidR="009A22EA" w:rsidRDefault="00D41C35">
      <w:pPr>
        <w:tabs>
          <w:tab w:val="center" w:pos="1037"/>
          <w:tab w:val="center" w:pos="2158"/>
        </w:tabs>
        <w:spacing w:after="257"/>
        <w:ind w:left="0" w:right="0" w:firstLine="0"/>
        <w:jc w:val="left"/>
      </w:pPr>
      <w:r>
        <w:t xml:space="preserve"> </w:t>
      </w:r>
      <w:r>
        <w:tab/>
        <w:t xml:space="preserve">Luogo e data  </w:t>
      </w:r>
      <w:r>
        <w:tab/>
        <w:t xml:space="preserve"> </w:t>
      </w:r>
    </w:p>
    <w:p w:rsidR="009A22EA" w:rsidRDefault="00D41C35">
      <w:pPr>
        <w:spacing w:after="0" w:line="259" w:lineRule="auto"/>
        <w:ind w:left="3092" w:right="0"/>
        <w:jc w:val="left"/>
        <w:rPr>
          <w:sz w:val="20"/>
        </w:rPr>
      </w:pPr>
      <w:r>
        <w:rPr>
          <w:sz w:val="20"/>
        </w:rPr>
        <w:lastRenderedPageBreak/>
        <w:t xml:space="preserve">FIRMA DEL LEGALE RAPPRESENTANTE O PROCURATORE </w:t>
      </w:r>
    </w:p>
    <w:p w:rsidR="006D7E76" w:rsidRDefault="006D7E76" w:rsidP="006D7E76">
      <w:pPr>
        <w:spacing w:after="0" w:line="259" w:lineRule="auto"/>
        <w:ind w:left="2697" w:right="0"/>
        <w:jc w:val="left"/>
      </w:pPr>
      <w:r>
        <w:rPr>
          <w:sz w:val="20"/>
        </w:rPr>
        <w:t xml:space="preserve"> </w:t>
      </w:r>
      <w:r>
        <w:rPr>
          <w:sz w:val="20"/>
        </w:rPr>
        <w:t xml:space="preserve">(MANDATARIA/CAPOGRUPPO DEL RTI O CONSORZIO ORDINARIO) </w:t>
      </w:r>
    </w:p>
    <w:p w:rsidR="009A22EA" w:rsidRDefault="009A22EA" w:rsidP="006D7E76">
      <w:pPr>
        <w:spacing w:after="0" w:line="259" w:lineRule="auto"/>
        <w:ind w:left="2174" w:right="0" w:firstLine="0"/>
        <w:jc w:val="center"/>
      </w:pPr>
    </w:p>
    <w:p w:rsidR="009A22EA" w:rsidRDefault="00D41C35" w:rsidP="006D7E76">
      <w:pPr>
        <w:spacing w:after="2" w:line="259" w:lineRule="auto"/>
        <w:ind w:right="1118"/>
        <w:jc w:val="right"/>
      </w:pPr>
      <w:r>
        <w:rPr>
          <w:i/>
          <w:sz w:val="20"/>
        </w:rPr>
        <w:t>(se del caso)</w:t>
      </w:r>
      <w:r>
        <w:rPr>
          <w:sz w:val="20"/>
        </w:rPr>
        <w:t xml:space="preserve"> </w:t>
      </w:r>
      <w:r>
        <w:t xml:space="preserve"> </w:t>
      </w:r>
    </w:p>
    <w:p w:rsidR="006D7E76" w:rsidRDefault="00D41C35">
      <w:pPr>
        <w:spacing w:after="2" w:line="259" w:lineRule="auto"/>
        <w:ind w:right="916"/>
        <w:jc w:val="right"/>
        <w:rPr>
          <w:sz w:val="20"/>
        </w:rPr>
      </w:pPr>
      <w:r>
        <w:rPr>
          <w:sz w:val="20"/>
        </w:rPr>
        <w:t xml:space="preserve"> FIRMA DEL LEGALE RAPPRESENTANTE O PROCURATORE</w:t>
      </w:r>
    </w:p>
    <w:p w:rsidR="009A22EA" w:rsidRDefault="006D7E76" w:rsidP="006D7E76">
      <w:pPr>
        <w:spacing w:after="2" w:line="259" w:lineRule="auto"/>
        <w:ind w:right="916"/>
        <w:jc w:val="center"/>
      </w:pPr>
      <w:r>
        <w:rPr>
          <w:sz w:val="20"/>
        </w:rPr>
        <w:t xml:space="preserve">                                                               </w:t>
      </w:r>
      <w:r w:rsidR="00D41C35">
        <w:rPr>
          <w:sz w:val="20"/>
        </w:rPr>
        <w:t>(</w:t>
      </w:r>
      <w:r>
        <w:rPr>
          <w:sz w:val="20"/>
        </w:rPr>
        <w:t>MANDANTE/CONSORZIATA</w:t>
      </w:r>
      <w:r w:rsidR="00D41C35">
        <w:rPr>
          <w:sz w:val="20"/>
        </w:rPr>
        <w:t>)</w:t>
      </w:r>
    </w:p>
    <w:p w:rsidR="00D41C35" w:rsidRDefault="00D41C35" w:rsidP="006D7E76">
      <w:pPr>
        <w:spacing w:after="1" w:line="259" w:lineRule="auto"/>
        <w:ind w:right="0"/>
      </w:pPr>
    </w:p>
    <w:p w:rsidR="009A22EA" w:rsidRDefault="00D41C35" w:rsidP="006D7E76">
      <w:pPr>
        <w:spacing w:after="1" w:line="259" w:lineRule="auto"/>
        <w:ind w:right="0"/>
      </w:pPr>
      <w:r>
        <w:t>I</w:t>
      </w:r>
      <w:r w:rsidR="006D7E76">
        <w:t>l Documento deve essere sottoscritto digitalmente.</w:t>
      </w:r>
      <w:r>
        <w:t xml:space="preserve"> </w:t>
      </w:r>
    </w:p>
    <w:sectPr w:rsidR="009A22EA">
      <w:headerReference w:type="even" r:id="rId7"/>
      <w:headerReference w:type="default" r:id="rId8"/>
      <w:footerReference w:type="even" r:id="rId9"/>
      <w:footerReference w:type="default" r:id="rId10"/>
      <w:headerReference w:type="first" r:id="rId11"/>
      <w:footerReference w:type="first" r:id="rId12"/>
      <w:pgSz w:w="11900" w:h="16840"/>
      <w:pgMar w:top="721" w:right="1093" w:bottom="291" w:left="1099" w:header="720" w:footer="2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41C35">
      <w:pPr>
        <w:spacing w:after="0" w:line="240" w:lineRule="auto"/>
      </w:pPr>
      <w:r>
        <w:separator/>
      </w:r>
    </w:p>
  </w:endnote>
  <w:endnote w:type="continuationSeparator" w:id="0">
    <w:p w:rsidR="00000000" w:rsidRDefault="00D4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A" w:rsidRDefault="00D41C35">
    <w:pPr>
      <w:spacing w:after="0" w:line="259" w:lineRule="auto"/>
      <w:ind w:left="0" w:right="36"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9A22EA" w:rsidRDefault="00D41C35">
    <w:pPr>
      <w:spacing w:after="0" w:line="259" w:lineRule="auto"/>
      <w:ind w:left="34"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A" w:rsidRDefault="00D41C35">
    <w:pPr>
      <w:spacing w:after="0" w:line="259" w:lineRule="auto"/>
      <w:ind w:left="0" w:right="36"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9A22EA" w:rsidRDefault="00D41C35">
    <w:pPr>
      <w:spacing w:after="0" w:line="259" w:lineRule="auto"/>
      <w:ind w:left="34"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A" w:rsidRDefault="00D41C35">
    <w:pPr>
      <w:spacing w:after="0" w:line="259" w:lineRule="auto"/>
      <w:ind w:left="0" w:right="36"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41C35">
      <w:pPr>
        <w:spacing w:after="0" w:line="240" w:lineRule="auto"/>
      </w:pPr>
      <w:r>
        <w:separator/>
      </w:r>
    </w:p>
  </w:footnote>
  <w:footnote w:type="continuationSeparator" w:id="0">
    <w:p w:rsidR="00000000" w:rsidRDefault="00D41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A" w:rsidRDefault="00D41C35">
    <w:pPr>
      <w:spacing w:after="0" w:line="259" w:lineRule="auto"/>
      <w:ind w:left="34"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591307</wp:posOffset>
              </wp:positionV>
              <wp:extent cx="6156960" cy="6096"/>
              <wp:effectExtent l="0" t="0" r="0" b="0"/>
              <wp:wrapSquare wrapText="bothSides"/>
              <wp:docPr id="3785" name="Group 3785"/>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3950" name="Shape 3950"/>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785" style="width:484.8pt;height:0.47998pt;position:absolute;mso-position-horizontal-relative:page;mso-position-horizontal:absolute;margin-left:55.2pt;mso-position-vertical-relative:page;margin-top:46.5596pt;" coordsize="61569,60">
              <v:shape id="Shape 3951" style="position:absolute;width:61569;height:91;left:0;top:0;" coordsize="6156960,9144" path="m0,0l6156960,0l6156960,9144l0,9144l0,0">
                <v:stroke weight="0pt" endcap="flat" joinstyle="miter" miterlimit="10" on="false" color="#000000" opacity="0"/>
                <v:fill on="true" color="#bfbfbf"/>
              </v:shape>
              <w10:wrap type="square"/>
            </v:group>
          </w:pict>
        </mc:Fallback>
      </mc:AlternateContent>
    </w:r>
    <w:r>
      <w:rPr>
        <w:color w:val="7F7F7F"/>
        <w:sz w:val="20"/>
      </w:rPr>
      <w:t xml:space="preserve">Patto di integrità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A" w:rsidRDefault="00D41C35">
    <w:pPr>
      <w:spacing w:after="0" w:line="259" w:lineRule="auto"/>
      <w:ind w:left="34"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591307</wp:posOffset>
              </wp:positionV>
              <wp:extent cx="6156960" cy="6096"/>
              <wp:effectExtent l="0" t="0" r="0" b="0"/>
              <wp:wrapSquare wrapText="bothSides"/>
              <wp:docPr id="3767" name="Group 3767"/>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3948" name="Shape 3948"/>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767" style="width:484.8pt;height:0.47998pt;position:absolute;mso-position-horizontal-relative:page;mso-position-horizontal:absolute;margin-left:55.2pt;mso-position-vertical-relative:page;margin-top:46.5596pt;" coordsize="61569,60">
              <v:shape id="Shape 3949" style="position:absolute;width:61569;height:91;left:0;top:0;" coordsize="6156960,9144" path="m0,0l6156960,0l6156960,9144l0,9144l0,0">
                <v:stroke weight="0pt" endcap="flat" joinstyle="miter" miterlimit="10" on="false" color="#000000" opacity="0"/>
                <v:fill on="true" color="#bfbfbf"/>
              </v:shape>
              <w10:wrap type="square"/>
            </v:group>
          </w:pict>
        </mc:Fallback>
      </mc:AlternateContent>
    </w:r>
    <w:r>
      <w:rPr>
        <w:color w:val="7F7F7F"/>
        <w:sz w:val="20"/>
      </w:rPr>
      <w:t xml:space="preserve">Patto di integrità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A" w:rsidRDefault="009A22E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4F07"/>
    <w:multiLevelType w:val="hybridMultilevel"/>
    <w:tmpl w:val="FEF6A9AA"/>
    <w:lvl w:ilvl="0" w:tplc="86C80980">
      <w:start w:val="1"/>
      <w:numFmt w:val="bullet"/>
      <w:lvlText w:val="-"/>
      <w:lvlJc w:val="left"/>
      <w:pPr>
        <w:ind w:left="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8AA590">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24672C">
      <w:start w:val="1"/>
      <w:numFmt w:val="bullet"/>
      <w:lvlText w:val="▪"/>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62FEEA">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28E790">
      <w:start w:val="1"/>
      <w:numFmt w:val="bullet"/>
      <w:lvlText w:val="o"/>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C8A704">
      <w:start w:val="1"/>
      <w:numFmt w:val="bullet"/>
      <w:lvlText w:val="▪"/>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208AF4">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76CE34">
      <w:start w:val="1"/>
      <w:numFmt w:val="bullet"/>
      <w:lvlText w:val="o"/>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DEC674">
      <w:start w:val="1"/>
      <w:numFmt w:val="bullet"/>
      <w:lvlText w:val="▪"/>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DC5651"/>
    <w:multiLevelType w:val="hybridMultilevel"/>
    <w:tmpl w:val="687610E6"/>
    <w:lvl w:ilvl="0" w:tplc="8F96D3C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0ACAC">
      <w:start w:val="1"/>
      <w:numFmt w:val="bullet"/>
      <w:lvlText w:val="o"/>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7EB034">
      <w:start w:val="1"/>
      <w:numFmt w:val="bullet"/>
      <w:lvlText w:val="▪"/>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705B02">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4BD66">
      <w:start w:val="1"/>
      <w:numFmt w:val="bullet"/>
      <w:lvlText w:val="o"/>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44BEBC">
      <w:start w:val="1"/>
      <w:numFmt w:val="bullet"/>
      <w:lvlText w:val="▪"/>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F4B7A6">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30B278">
      <w:start w:val="1"/>
      <w:numFmt w:val="bullet"/>
      <w:lvlText w:val="o"/>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767D5E">
      <w:start w:val="1"/>
      <w:numFmt w:val="bullet"/>
      <w:lvlText w:val="▪"/>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D00222"/>
    <w:multiLevelType w:val="hybridMultilevel"/>
    <w:tmpl w:val="EDFC6508"/>
    <w:lvl w:ilvl="0" w:tplc="6234C7BC">
      <w:start w:val="1"/>
      <w:numFmt w:val="bullet"/>
      <w:lvlText w:val="-"/>
      <w:lvlJc w:val="left"/>
      <w:pPr>
        <w:ind w:left="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0A0A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8E37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28D9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0C7EB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52151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980E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F030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3A5A0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EA"/>
    <w:rsid w:val="006A02E4"/>
    <w:rsid w:val="006D7E76"/>
    <w:rsid w:val="009A22EA"/>
    <w:rsid w:val="00D41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6E16"/>
  <w15:docId w15:val="{A11F3BB8-2056-4C67-8E61-3C867B91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09" w:line="249" w:lineRule="auto"/>
      <w:ind w:left="10" w:right="90" w:hanging="10"/>
      <w:jc w:val="both"/>
    </w:pPr>
    <w:rPr>
      <w:rFonts w:ascii="Arial" w:eastAsia="Arial" w:hAnsi="Arial" w:cs="Arial"/>
      <w:color w:val="000000"/>
    </w:rPr>
  </w:style>
  <w:style w:type="paragraph" w:styleId="Titolo1">
    <w:name w:val="heading 1"/>
    <w:next w:val="Normale"/>
    <w:link w:val="Titolo1Carattere"/>
    <w:uiPriority w:val="9"/>
    <w:qFormat/>
    <w:pPr>
      <w:keepNext/>
      <w:keepLines/>
      <w:spacing w:after="0"/>
      <w:ind w:right="10"/>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spacing w:after="96" w:line="265" w:lineRule="auto"/>
      <w:ind w:left="10" w:right="6" w:hanging="10"/>
      <w:outlineLvl w:val="1"/>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2"/>
    </w:rPr>
  </w:style>
  <w:style w:type="character" w:customStyle="1" w:styleId="Titolo1Carattere">
    <w:name w:val="Titolo 1 Carattere"/>
    <w:link w:val="Tito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Allegato 4</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subject/>
  <dc:creator>SPNGLC83L21E445N</dc:creator>
  <cp:keywords/>
  <cp:lastModifiedBy>Clarissa Carlotta Seghesio</cp:lastModifiedBy>
  <cp:revision>2</cp:revision>
  <dcterms:created xsi:type="dcterms:W3CDTF">2020-03-20T06:21:00Z</dcterms:created>
  <dcterms:modified xsi:type="dcterms:W3CDTF">2020-03-20T06:21:00Z</dcterms:modified>
</cp:coreProperties>
</file>